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2EFD9" w:themeColor="accent6" w:themeTint="33"/>
  <w:body>
    <w:p w14:paraId="580590DC" w14:textId="3FE8C324" w:rsidR="00C10ACC" w:rsidRDefault="007D65C4" w:rsidP="00114A7A">
      <w:pPr>
        <w:spacing w:line="360" w:lineRule="exac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kern w:val="0"/>
          <w:sz w:val="36"/>
          <w:szCs w:val="36"/>
        </w:rPr>
        <w:t>11</w:t>
      </w:r>
      <w:r w:rsidR="00FD1A09">
        <w:rPr>
          <w:rFonts w:ascii="標楷體" w:eastAsia="標楷體" w:hAnsi="標楷體" w:hint="eastAsia"/>
          <w:b/>
          <w:kern w:val="0"/>
          <w:sz w:val="36"/>
          <w:szCs w:val="36"/>
        </w:rPr>
        <w:t>1</w:t>
      </w:r>
      <w:proofErr w:type="gramEnd"/>
      <w:r w:rsidR="00AF0E55">
        <w:rPr>
          <w:rFonts w:ascii="標楷體" w:eastAsia="標楷體" w:hAnsi="標楷體" w:hint="eastAsia"/>
          <w:b/>
          <w:kern w:val="0"/>
          <w:sz w:val="36"/>
          <w:szCs w:val="36"/>
        </w:rPr>
        <w:t>年度</w:t>
      </w:r>
      <w:r w:rsidR="00FD1A09">
        <w:rPr>
          <w:rFonts w:ascii="標楷體" w:eastAsia="標楷體" w:hAnsi="標楷體" w:hint="eastAsia"/>
          <w:b/>
          <w:kern w:val="0"/>
          <w:sz w:val="36"/>
          <w:szCs w:val="36"/>
        </w:rPr>
        <w:t>上半年</w:t>
      </w:r>
      <w:r w:rsidRPr="007D65C4">
        <w:rPr>
          <w:rFonts w:ascii="標楷體" w:eastAsia="標楷體" w:hAnsi="標楷體" w:hint="eastAsia"/>
          <w:b/>
          <w:kern w:val="0"/>
          <w:sz w:val="36"/>
          <w:szCs w:val="36"/>
        </w:rPr>
        <w:t>消費爭議案件數</w:t>
      </w:r>
      <w:r w:rsidR="00AF0E55">
        <w:rPr>
          <w:rFonts w:ascii="標楷體" w:eastAsia="標楷體" w:hAnsi="標楷體" w:hint="eastAsia"/>
          <w:b/>
          <w:kern w:val="0"/>
          <w:sz w:val="36"/>
          <w:szCs w:val="36"/>
        </w:rPr>
        <w:t>量</w:t>
      </w:r>
      <w:r w:rsidRPr="007D65C4">
        <w:rPr>
          <w:rFonts w:ascii="標楷體" w:eastAsia="標楷體" w:hAnsi="標楷體" w:hint="eastAsia"/>
          <w:b/>
          <w:kern w:val="0"/>
          <w:sz w:val="36"/>
          <w:szCs w:val="36"/>
        </w:rPr>
        <w:t>前5</w:t>
      </w:r>
      <w:r w:rsidR="00C10ACC">
        <w:rPr>
          <w:rFonts w:ascii="標楷體" w:eastAsia="標楷體" w:hAnsi="標楷體" w:hint="eastAsia"/>
          <w:b/>
          <w:kern w:val="0"/>
          <w:sz w:val="36"/>
          <w:szCs w:val="36"/>
        </w:rPr>
        <w:t>名</w:t>
      </w:r>
      <w:r w:rsidR="00AF0E55">
        <w:rPr>
          <w:rFonts w:ascii="標楷體" w:eastAsia="標楷體" w:hAnsi="標楷體" w:hint="eastAsia"/>
          <w:b/>
          <w:kern w:val="0"/>
          <w:sz w:val="36"/>
          <w:szCs w:val="36"/>
        </w:rPr>
        <w:t>之</w:t>
      </w:r>
      <w:r w:rsidRPr="007D65C4">
        <w:rPr>
          <w:rFonts w:ascii="標楷體" w:eastAsia="標楷體" w:hAnsi="標楷體" w:hint="eastAsia"/>
          <w:b/>
          <w:kern w:val="0"/>
          <w:sz w:val="36"/>
          <w:szCs w:val="36"/>
        </w:rPr>
        <w:t>類型</w:t>
      </w:r>
      <w:r w:rsidR="00AF0E55">
        <w:rPr>
          <w:rFonts w:ascii="標楷體" w:eastAsia="標楷體" w:hAnsi="標楷體" w:hint="eastAsia"/>
          <w:b/>
          <w:kern w:val="0"/>
          <w:sz w:val="36"/>
          <w:szCs w:val="36"/>
        </w:rPr>
        <w:t>、</w:t>
      </w:r>
      <w:r w:rsidRPr="007D65C4">
        <w:rPr>
          <w:rFonts w:ascii="標楷體" w:eastAsia="標楷體" w:hAnsi="標楷體" w:hint="eastAsia"/>
          <w:b/>
          <w:kern w:val="0"/>
          <w:sz w:val="36"/>
          <w:szCs w:val="36"/>
        </w:rPr>
        <w:t>爭議原因及</w:t>
      </w:r>
      <w:r w:rsidR="00AF0E55">
        <w:rPr>
          <w:rFonts w:ascii="標楷體" w:eastAsia="標楷體" w:hAnsi="標楷體" w:hint="eastAsia"/>
          <w:b/>
          <w:kern w:val="0"/>
          <w:sz w:val="36"/>
          <w:szCs w:val="36"/>
        </w:rPr>
        <w:t>企業經營者名稱(</w:t>
      </w:r>
      <w:r w:rsidRPr="007D65C4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  <w:lang w:eastAsia="zh-HK"/>
        </w:rPr>
        <w:t>申訴案件5件以上且</w:t>
      </w:r>
      <w:r w:rsidRPr="007D65C4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協商不成立比率逾</w:t>
      </w:r>
      <w:r w:rsidR="00AF0E55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10%)</w:t>
      </w:r>
    </w:p>
    <w:p w14:paraId="0B8F7EAE" w14:textId="6005C28D" w:rsidR="007D65C4" w:rsidRPr="007D65C4" w:rsidRDefault="007D65C4" w:rsidP="00114A7A">
      <w:pPr>
        <w:spacing w:afterLines="50" w:after="217" w:line="360" w:lineRule="exact"/>
        <w:jc w:val="center"/>
        <w:rPr>
          <w:sz w:val="36"/>
          <w:szCs w:val="36"/>
        </w:rPr>
      </w:pPr>
      <w:r w:rsidRPr="007D65C4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統計分析表</w:t>
      </w:r>
    </w:p>
    <w:tbl>
      <w:tblPr>
        <w:tblStyle w:val="a3"/>
        <w:tblW w:w="21575" w:type="dxa"/>
        <w:tblInd w:w="250" w:type="dxa"/>
        <w:tblLook w:val="04A0" w:firstRow="1" w:lastRow="0" w:firstColumn="1" w:lastColumn="0" w:noHBand="0" w:noVBand="1"/>
      </w:tblPr>
      <w:tblGrid>
        <w:gridCol w:w="639"/>
        <w:gridCol w:w="1800"/>
        <w:gridCol w:w="850"/>
        <w:gridCol w:w="3827"/>
        <w:gridCol w:w="709"/>
        <w:gridCol w:w="3969"/>
        <w:gridCol w:w="709"/>
        <w:gridCol w:w="709"/>
        <w:gridCol w:w="1417"/>
        <w:gridCol w:w="709"/>
        <w:gridCol w:w="6237"/>
      </w:tblGrid>
      <w:tr w:rsidR="003D0D4C" w:rsidRPr="008C1CB4" w14:paraId="1791C838" w14:textId="0652C70D" w:rsidTr="0004398C">
        <w:trPr>
          <w:trHeight w:val="588"/>
        </w:trPr>
        <w:tc>
          <w:tcPr>
            <w:tcW w:w="639" w:type="dxa"/>
            <w:tcMar>
              <w:left w:w="0" w:type="dxa"/>
              <w:right w:w="0" w:type="dxa"/>
            </w:tcMar>
            <w:vAlign w:val="center"/>
          </w:tcPr>
          <w:p w14:paraId="79A0C6EF" w14:textId="77777777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排名</w:t>
            </w:r>
          </w:p>
        </w:tc>
        <w:tc>
          <w:tcPr>
            <w:tcW w:w="1800" w:type="dxa"/>
            <w:tcMar>
              <w:left w:w="0" w:type="dxa"/>
              <w:right w:w="0" w:type="dxa"/>
            </w:tcMar>
            <w:vAlign w:val="center"/>
          </w:tcPr>
          <w:p w14:paraId="27FCC70C" w14:textId="77777777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850" w:type="dxa"/>
            <w:tcMar>
              <w:left w:w="0" w:type="dxa"/>
              <w:right w:w="0" w:type="dxa"/>
            </w:tcMar>
            <w:vAlign w:val="center"/>
          </w:tcPr>
          <w:p w14:paraId="23DC3C6A" w14:textId="77777777" w:rsidR="004B23AC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案件</w:t>
            </w:r>
          </w:p>
          <w:p w14:paraId="276CD387" w14:textId="67A79A6D" w:rsidR="003D0D4C" w:rsidRPr="008C1CB4" w:rsidRDefault="004B23A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3D0D4C" w:rsidRPr="008C1CB4"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</w:p>
        </w:tc>
        <w:tc>
          <w:tcPr>
            <w:tcW w:w="3827" w:type="dxa"/>
            <w:tcMar>
              <w:left w:w="0" w:type="dxa"/>
              <w:right w:w="0" w:type="dxa"/>
            </w:tcMar>
            <w:vAlign w:val="center"/>
          </w:tcPr>
          <w:p w14:paraId="14FBB66A" w14:textId="77777777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爭議原因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5B8EB16E" w14:textId="29BB8592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排名</w:t>
            </w:r>
          </w:p>
        </w:tc>
        <w:tc>
          <w:tcPr>
            <w:tcW w:w="3969" w:type="dxa"/>
            <w:tcMar>
              <w:left w:w="0" w:type="dxa"/>
              <w:right w:w="0" w:type="dxa"/>
            </w:tcMar>
            <w:vAlign w:val="center"/>
          </w:tcPr>
          <w:p w14:paraId="60E55761" w14:textId="03049577" w:rsidR="003D0D4C" w:rsidRPr="008C1CB4" w:rsidRDefault="001A2BE6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2BE6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申訴案件5件以上且協商不成立比率逾10%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之</w:t>
            </w:r>
            <w:r w:rsidR="003D0D4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企業經營者名稱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114E9245" w14:textId="77777777" w:rsidR="003D0D4C" w:rsidRDefault="003D0D4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</w:t>
            </w:r>
          </w:p>
          <w:p w14:paraId="05EA50D6" w14:textId="3A595CEC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件數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6379F58C" w14:textId="77777777" w:rsidR="003D0D4C" w:rsidRDefault="003D0D4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二申</w:t>
            </w:r>
          </w:p>
          <w:p w14:paraId="39431E7C" w14:textId="0E4E0DF4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件數</w:t>
            </w:r>
          </w:p>
        </w:tc>
        <w:tc>
          <w:tcPr>
            <w:tcW w:w="2126" w:type="dxa"/>
            <w:gridSpan w:val="2"/>
            <w:tcMar>
              <w:left w:w="0" w:type="dxa"/>
              <w:right w:w="0" w:type="dxa"/>
            </w:tcMar>
            <w:vAlign w:val="center"/>
          </w:tcPr>
          <w:p w14:paraId="217486F1" w14:textId="409D1256" w:rsidR="003D0D4C" w:rsidRPr="008C1CB4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申訴案處理結果</w:t>
            </w:r>
          </w:p>
        </w:tc>
        <w:tc>
          <w:tcPr>
            <w:tcW w:w="6237" w:type="dxa"/>
            <w:tcMar>
              <w:left w:w="0" w:type="dxa"/>
              <w:right w:w="0" w:type="dxa"/>
            </w:tcMar>
            <w:vAlign w:val="center"/>
          </w:tcPr>
          <w:p w14:paraId="2A434C91" w14:textId="7530E98E" w:rsidR="003D0D4C" w:rsidRPr="0000282C" w:rsidRDefault="003D0D4C" w:rsidP="00114A7A">
            <w:pPr>
              <w:spacing w:line="3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10ACC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協商不成立比率</w:t>
            </w:r>
          </w:p>
        </w:tc>
      </w:tr>
      <w:tr w:rsidR="00BF3DBB" w:rsidRPr="008C1CB4" w14:paraId="5C94F5C8" w14:textId="26BDBCAE" w:rsidTr="00BF3DBB">
        <w:trPr>
          <w:trHeight w:val="660"/>
        </w:trPr>
        <w:tc>
          <w:tcPr>
            <w:tcW w:w="639" w:type="dxa"/>
            <w:vMerge w:val="restart"/>
            <w:vAlign w:val="center"/>
          </w:tcPr>
          <w:p w14:paraId="4EBAB94D" w14:textId="77777777" w:rsidR="00BF3DBB" w:rsidRPr="008C1CB4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800" w:type="dxa"/>
            <w:vMerge w:val="restart"/>
            <w:vAlign w:val="center"/>
          </w:tcPr>
          <w:p w14:paraId="6C639836" w14:textId="081A906D" w:rsidR="00BF3DBB" w:rsidRPr="008C1CB4" w:rsidRDefault="00BF3DBB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34003E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  <w:lang w:eastAsia="zh-HK"/>
              </w:rPr>
              <w:t>房屋</w:t>
            </w:r>
            <w:r w:rsidRPr="00E803F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（含預售屋、成屋、租屋）</w:t>
            </w:r>
          </w:p>
        </w:tc>
        <w:tc>
          <w:tcPr>
            <w:tcW w:w="850" w:type="dxa"/>
            <w:vMerge w:val="restart"/>
            <w:vAlign w:val="center"/>
          </w:tcPr>
          <w:p w14:paraId="43D33645" w14:textId="1201EDA8" w:rsidR="00BF3DBB" w:rsidRPr="008C1CB4" w:rsidRDefault="00BF3DBB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324</w:t>
            </w:r>
          </w:p>
        </w:tc>
        <w:tc>
          <w:tcPr>
            <w:tcW w:w="3827" w:type="dxa"/>
            <w:vMerge w:val="restart"/>
            <w:vAlign w:val="center"/>
          </w:tcPr>
          <w:p w14:paraId="18D5C937" w14:textId="64616146" w:rsidR="00BF3DBB" w:rsidRPr="008C1CB4" w:rsidRDefault="00BF3DBB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7325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房屋漏水</w:t>
            </w:r>
            <w:r w:rsidRPr="0001334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租屋</w:t>
            </w:r>
            <w:r w:rsidRPr="0027325B">
              <w:rPr>
                <w:rFonts w:ascii="標楷體" w:eastAsia="標楷體" w:hAnsi="標楷體" w:hint="eastAsia"/>
                <w:sz w:val="28"/>
                <w:szCs w:val="28"/>
              </w:rPr>
              <w:t>押金返還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7325B">
              <w:rPr>
                <w:rFonts w:ascii="標楷體" w:eastAsia="標楷體" w:hAnsi="標楷體" w:hint="eastAsia"/>
                <w:sz w:val="28"/>
                <w:szCs w:val="28"/>
              </w:rPr>
              <w:t>延遲取得使用執照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7325B">
              <w:rPr>
                <w:rFonts w:ascii="標楷體" w:eastAsia="標楷體" w:hAnsi="標楷體" w:hint="eastAsia"/>
                <w:sz w:val="28"/>
                <w:szCs w:val="28"/>
              </w:rPr>
              <w:t>房屋修繕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施工不良</w:t>
            </w:r>
          </w:p>
        </w:tc>
        <w:tc>
          <w:tcPr>
            <w:tcW w:w="709" w:type="dxa"/>
            <w:vMerge w:val="restart"/>
            <w:vAlign w:val="center"/>
          </w:tcPr>
          <w:p w14:paraId="1BF34F74" w14:textId="379D7D11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969" w:type="dxa"/>
            <w:vMerge w:val="restart"/>
            <w:vAlign w:val="center"/>
          </w:tcPr>
          <w:p w14:paraId="55B01807" w14:textId="07531DDF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BF3DB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昇捷建設股份有限公司</w:t>
            </w:r>
          </w:p>
        </w:tc>
        <w:tc>
          <w:tcPr>
            <w:tcW w:w="709" w:type="dxa"/>
            <w:vMerge w:val="restart"/>
            <w:vAlign w:val="center"/>
          </w:tcPr>
          <w:p w14:paraId="729F6B81" w14:textId="1501C0F0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709" w:type="dxa"/>
            <w:vMerge w:val="restart"/>
            <w:vAlign w:val="center"/>
          </w:tcPr>
          <w:p w14:paraId="01A45E39" w14:textId="4A9977DA" w:rsidR="00BF3DBB" w:rsidRDefault="00BF3DBB" w:rsidP="00BF3DB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17" w:type="dxa"/>
            <w:vAlign w:val="center"/>
          </w:tcPr>
          <w:p w14:paraId="0C2D469C" w14:textId="4C64365F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成立</w:t>
            </w:r>
          </w:p>
        </w:tc>
        <w:tc>
          <w:tcPr>
            <w:tcW w:w="709" w:type="dxa"/>
            <w:vAlign w:val="center"/>
          </w:tcPr>
          <w:p w14:paraId="0035417A" w14:textId="6628B7D8" w:rsidR="00BF3DBB" w:rsidRDefault="00005CA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6237" w:type="dxa"/>
            <w:vMerge w:val="restart"/>
            <w:vAlign w:val="center"/>
          </w:tcPr>
          <w:p w14:paraId="2AB20898" w14:textId="036662E4" w:rsidR="00BF3DBB" w:rsidRDefault="00A2670D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0A13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10</w:t>
            </w:r>
            <w:r w:rsidRPr="000A13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件，經本府消費者服務中心及消保官二階段處理，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</w:t>
            </w:r>
            <w:r w:rsidRPr="000A13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件協商不成立，不成立比率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30</w:t>
            </w:r>
            <w:r w:rsidRPr="000A13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%。</w:t>
            </w:r>
          </w:p>
        </w:tc>
      </w:tr>
      <w:tr w:rsidR="00BF3DBB" w:rsidRPr="008C1CB4" w14:paraId="7BDA3990" w14:textId="77777777" w:rsidTr="00BF3DBB">
        <w:trPr>
          <w:trHeight w:val="660"/>
        </w:trPr>
        <w:tc>
          <w:tcPr>
            <w:tcW w:w="639" w:type="dxa"/>
            <w:vMerge/>
            <w:vAlign w:val="center"/>
          </w:tcPr>
          <w:p w14:paraId="72CC23B0" w14:textId="77777777" w:rsidR="00BF3DBB" w:rsidRPr="008C1CB4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1C8204B6" w14:textId="77777777" w:rsidR="00BF3DBB" w:rsidRPr="0034003E" w:rsidRDefault="00BF3DBB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vAlign w:val="center"/>
          </w:tcPr>
          <w:p w14:paraId="42FB71A4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43436AE8" w14:textId="77777777" w:rsidR="00BF3DBB" w:rsidRPr="0027325B" w:rsidRDefault="00BF3DBB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0C692751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39160A85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1D9E5DB8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5F7E27AB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vAlign w:val="center"/>
          </w:tcPr>
          <w:p w14:paraId="05C4C46F" w14:textId="11A6EAF4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撤回</w:t>
            </w:r>
          </w:p>
        </w:tc>
        <w:tc>
          <w:tcPr>
            <w:tcW w:w="709" w:type="dxa"/>
            <w:vAlign w:val="center"/>
          </w:tcPr>
          <w:p w14:paraId="68B08CB8" w14:textId="4966208B" w:rsidR="00A2670D" w:rsidRDefault="00A2670D" w:rsidP="00A2670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237" w:type="dxa"/>
            <w:vMerge/>
            <w:vAlign w:val="center"/>
          </w:tcPr>
          <w:p w14:paraId="58136A1A" w14:textId="77777777" w:rsidR="00BF3DBB" w:rsidRPr="00EC1DBE" w:rsidRDefault="00BF3DBB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F3DBB" w:rsidRPr="008C1CB4" w14:paraId="609C1FA7" w14:textId="77777777" w:rsidTr="00BF3DBB">
        <w:trPr>
          <w:trHeight w:val="660"/>
        </w:trPr>
        <w:tc>
          <w:tcPr>
            <w:tcW w:w="639" w:type="dxa"/>
            <w:vMerge/>
            <w:vAlign w:val="center"/>
          </w:tcPr>
          <w:p w14:paraId="7DDF4C82" w14:textId="77777777" w:rsidR="00BF3DBB" w:rsidRPr="008C1CB4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7A871986" w14:textId="77777777" w:rsidR="00BF3DBB" w:rsidRPr="0034003E" w:rsidRDefault="00BF3DBB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vAlign w:val="center"/>
          </w:tcPr>
          <w:p w14:paraId="2BEB2517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76FA9D1F" w14:textId="77777777" w:rsidR="00BF3DBB" w:rsidRPr="0027325B" w:rsidRDefault="00BF3DBB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076AB031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22F5FA14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5187A689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5C0CA45E" w14:textId="77777777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vAlign w:val="center"/>
          </w:tcPr>
          <w:p w14:paraId="6C0A98BD" w14:textId="6897726B" w:rsidR="00BF3DBB" w:rsidRDefault="00BF3DBB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不成立</w:t>
            </w:r>
          </w:p>
        </w:tc>
        <w:tc>
          <w:tcPr>
            <w:tcW w:w="709" w:type="dxa"/>
            <w:vAlign w:val="center"/>
          </w:tcPr>
          <w:p w14:paraId="6D928EC2" w14:textId="21FF88B1" w:rsidR="00BF3DBB" w:rsidRDefault="00A2670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6237" w:type="dxa"/>
            <w:vMerge/>
            <w:vAlign w:val="center"/>
          </w:tcPr>
          <w:p w14:paraId="2A7B8B4F" w14:textId="77777777" w:rsidR="00BF3DBB" w:rsidRPr="00EC1DBE" w:rsidRDefault="00BF3DBB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C77621" w:rsidRPr="008C1CB4" w14:paraId="252FB12A" w14:textId="7D4311A6" w:rsidTr="00D76727">
        <w:trPr>
          <w:trHeight w:val="963"/>
        </w:trPr>
        <w:tc>
          <w:tcPr>
            <w:tcW w:w="639" w:type="dxa"/>
            <w:tcBorders>
              <w:bottom w:val="single" w:sz="4" w:space="0" w:color="auto"/>
            </w:tcBorders>
            <w:vAlign w:val="center"/>
          </w:tcPr>
          <w:p w14:paraId="59A5D957" w14:textId="77777777" w:rsidR="00262CDA" w:rsidRPr="008C1CB4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14:paraId="4A8FB6B9" w14:textId="2BB47154" w:rsidR="00262CDA" w:rsidRPr="008C1CB4" w:rsidRDefault="00FD1A09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  <w:lang w:eastAsia="zh-HK"/>
              </w:rPr>
              <w:t>運輸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661A210" w14:textId="2536E868" w:rsidR="00262CDA" w:rsidRPr="008C1CB4" w:rsidRDefault="00FD1A09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279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6A9304E5" w14:textId="549DFBDD" w:rsidR="00262CDA" w:rsidRPr="008C1CB4" w:rsidRDefault="00FD1A09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食品品質不佳</w:t>
            </w:r>
            <w:r w:rsidRPr="00883CA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取消訂單退費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、商品不符、</w:t>
            </w:r>
            <w:r w:rsidRPr="0034003E">
              <w:rPr>
                <w:rFonts w:ascii="標楷體" w:eastAsia="標楷體" w:hAnsi="標楷體" w:hint="eastAsia"/>
                <w:sz w:val="28"/>
                <w:szCs w:val="28"/>
              </w:rPr>
              <w:t>服務品質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526B20B" w14:textId="790A4932" w:rsidR="00262CDA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3215B274" w14:textId="1AA6F8E1" w:rsidR="00262CDA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54C07E4" w14:textId="10917D0E" w:rsidR="00262CDA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E36D376" w14:textId="53DAFE1E" w:rsidR="00262CDA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89EFAA3" w14:textId="4E41D0D7" w:rsidR="00262CDA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A68E56" w14:textId="4DF5A16B" w:rsidR="00262CDA" w:rsidRDefault="00262CDA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299A8F8B" w14:textId="2AB8FF62" w:rsidR="00262CDA" w:rsidRDefault="0040112E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運輸類消費爭議之協商不成立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比率均未逾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10%</w:t>
            </w:r>
            <w:r w:rsidR="00262CDA" w:rsidRPr="000A138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</w:tr>
      <w:tr w:rsidR="00666B52" w:rsidRPr="008C1CB4" w14:paraId="53574EC5" w14:textId="1021F588" w:rsidTr="00C10ACC">
        <w:trPr>
          <w:trHeight w:val="397"/>
        </w:trPr>
        <w:tc>
          <w:tcPr>
            <w:tcW w:w="639" w:type="dxa"/>
            <w:vMerge w:val="restart"/>
            <w:vAlign w:val="center"/>
          </w:tcPr>
          <w:p w14:paraId="31AC6848" w14:textId="77777777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00" w:type="dxa"/>
            <w:vMerge w:val="restart"/>
            <w:vAlign w:val="center"/>
          </w:tcPr>
          <w:p w14:paraId="3E296BB2" w14:textId="37F773D7" w:rsidR="00666B52" w:rsidRPr="008C1CB4" w:rsidRDefault="00666B52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線上遊戲</w:t>
            </w:r>
            <w:proofErr w:type="gramEnd"/>
          </w:p>
        </w:tc>
        <w:tc>
          <w:tcPr>
            <w:tcW w:w="850" w:type="dxa"/>
            <w:vMerge w:val="restart"/>
            <w:vAlign w:val="center"/>
          </w:tcPr>
          <w:p w14:paraId="561567D3" w14:textId="3A1B5FBD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256</w:t>
            </w:r>
          </w:p>
        </w:tc>
        <w:tc>
          <w:tcPr>
            <w:tcW w:w="3827" w:type="dxa"/>
            <w:vMerge w:val="restart"/>
            <w:vAlign w:val="center"/>
          </w:tcPr>
          <w:p w14:paraId="0E3CF388" w14:textId="088045E5" w:rsidR="00666B52" w:rsidRPr="008C1CB4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0FE2">
              <w:rPr>
                <w:rFonts w:ascii="標楷體" w:eastAsia="標楷體" w:hAnsi="標楷體" w:hint="eastAsia"/>
                <w:sz w:val="28"/>
                <w:szCs w:val="28"/>
              </w:rPr>
              <w:t>帳號停權</w:t>
            </w:r>
            <w:r w:rsidRPr="00E803F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5C0FE2">
              <w:rPr>
                <w:rFonts w:ascii="標楷體" w:eastAsia="標楷體" w:hAnsi="標楷體" w:hint="eastAsia"/>
                <w:sz w:val="28"/>
                <w:szCs w:val="28"/>
              </w:rPr>
              <w:t>遊戲品質</w:t>
            </w:r>
            <w:r w:rsidRPr="0001334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34003E">
              <w:rPr>
                <w:rFonts w:ascii="標楷體" w:eastAsia="標楷體" w:hAnsi="標楷體" w:hint="eastAsia"/>
                <w:sz w:val="28"/>
                <w:szCs w:val="28"/>
              </w:rPr>
              <w:t>遊戲規範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44326E" w:rsidRPr="0044326E">
              <w:rPr>
                <w:rFonts w:ascii="標楷體" w:eastAsia="標楷體" w:hAnsi="標楷體" w:hint="eastAsia"/>
                <w:sz w:val="28"/>
                <w:szCs w:val="28"/>
              </w:rPr>
              <w:t>契約無效(未成年人)</w:t>
            </w:r>
            <w:r w:rsidRPr="00883CA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遊戲儲值</w:t>
            </w:r>
            <w:r w:rsidRPr="002163D6">
              <w:rPr>
                <w:rFonts w:ascii="標楷體" w:eastAsia="標楷體" w:hAnsi="標楷體" w:hint="eastAsia"/>
                <w:sz w:val="28"/>
                <w:szCs w:val="28"/>
              </w:rPr>
              <w:t>退費</w:t>
            </w:r>
          </w:p>
        </w:tc>
        <w:tc>
          <w:tcPr>
            <w:tcW w:w="709" w:type="dxa"/>
            <w:vMerge w:val="restart"/>
            <w:vAlign w:val="center"/>
          </w:tcPr>
          <w:p w14:paraId="641303A2" w14:textId="348E8844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3FA57312" w14:textId="63D0C670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6B52">
              <w:rPr>
                <w:rFonts w:ascii="標楷體" w:eastAsia="標楷體" w:hAnsi="標楷體" w:hint="eastAsia"/>
                <w:sz w:val="28"/>
                <w:szCs w:val="28"/>
              </w:rPr>
              <w:t>台灣樂線有限公司</w:t>
            </w:r>
          </w:p>
        </w:tc>
        <w:tc>
          <w:tcPr>
            <w:tcW w:w="709" w:type="dxa"/>
            <w:vMerge w:val="restart"/>
            <w:vAlign w:val="center"/>
          </w:tcPr>
          <w:p w14:paraId="61019D46" w14:textId="37768098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709" w:type="dxa"/>
            <w:vMerge w:val="restart"/>
            <w:vAlign w:val="center"/>
          </w:tcPr>
          <w:p w14:paraId="7073B712" w14:textId="49938C92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14:paraId="67C1C36E" w14:textId="68DDB425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成立</w:t>
            </w:r>
          </w:p>
        </w:tc>
        <w:tc>
          <w:tcPr>
            <w:tcW w:w="709" w:type="dxa"/>
            <w:vAlign w:val="center"/>
          </w:tcPr>
          <w:p w14:paraId="24139584" w14:textId="062EB6C6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 w:val="restart"/>
            <w:vAlign w:val="center"/>
          </w:tcPr>
          <w:p w14:paraId="3A115D4A" w14:textId="7008E361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51D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7</w:t>
            </w:r>
            <w:r w:rsidRPr="001451D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件，經本府消費者服務中心及消保官二階段處理，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</w:t>
            </w:r>
            <w:r w:rsidRPr="001451D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件協商不成立，不成立比率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42.9</w:t>
            </w:r>
            <w:r w:rsidRPr="001451D7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%。</w:t>
            </w:r>
          </w:p>
        </w:tc>
      </w:tr>
      <w:tr w:rsidR="00666B52" w:rsidRPr="008C1CB4" w14:paraId="4E25EEBF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664977DB" w14:textId="77777777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2B87F4A3" w14:textId="77777777" w:rsidR="00666B52" w:rsidRDefault="00666B52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19C0D028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14FE5830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7C89F21D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531A4A14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3298D1BC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2BB2E56D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9184F0F" w14:textId="7C7B3829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撤回</w:t>
            </w:r>
          </w:p>
        </w:tc>
        <w:tc>
          <w:tcPr>
            <w:tcW w:w="709" w:type="dxa"/>
            <w:vAlign w:val="center"/>
          </w:tcPr>
          <w:p w14:paraId="049D985E" w14:textId="1E267515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/>
            <w:vAlign w:val="center"/>
          </w:tcPr>
          <w:p w14:paraId="2CEAFE2E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B52" w:rsidRPr="008C1CB4" w14:paraId="5E010C23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0D4E16E3" w14:textId="77777777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07D0C681" w14:textId="77777777" w:rsidR="00666B52" w:rsidRDefault="00666B52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6F5BF3A4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359EBDEF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25E94E45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026C7BBF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16D3F73A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5CC01F52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17E86EC" w14:textId="4466679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不成立</w:t>
            </w:r>
          </w:p>
        </w:tc>
        <w:tc>
          <w:tcPr>
            <w:tcW w:w="709" w:type="dxa"/>
            <w:vAlign w:val="center"/>
          </w:tcPr>
          <w:p w14:paraId="7E0AE86B" w14:textId="43E25B54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6237" w:type="dxa"/>
            <w:vMerge/>
            <w:vAlign w:val="center"/>
          </w:tcPr>
          <w:p w14:paraId="0383452A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B52" w:rsidRPr="008C1CB4" w14:paraId="1E4AE03E" w14:textId="77777777" w:rsidTr="00666B52">
        <w:trPr>
          <w:trHeight w:val="130"/>
        </w:trPr>
        <w:tc>
          <w:tcPr>
            <w:tcW w:w="639" w:type="dxa"/>
            <w:vMerge/>
            <w:vAlign w:val="center"/>
          </w:tcPr>
          <w:p w14:paraId="1F039F9A" w14:textId="77777777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690E9715" w14:textId="77777777" w:rsidR="00666B52" w:rsidRDefault="00666B52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6FC6ED0C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3D80DF31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13FF4221" w14:textId="5B0E5B50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969" w:type="dxa"/>
            <w:vMerge w:val="restart"/>
            <w:vAlign w:val="center"/>
          </w:tcPr>
          <w:p w14:paraId="4298B1F9" w14:textId="34222888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6B52">
              <w:rPr>
                <w:rFonts w:ascii="標楷體" w:eastAsia="標楷體" w:hAnsi="標楷體" w:hint="eastAsia"/>
                <w:sz w:val="28"/>
                <w:szCs w:val="28"/>
              </w:rPr>
              <w:t>新加坡</w:t>
            </w:r>
            <w:proofErr w:type="gramStart"/>
            <w:r w:rsidRPr="00666B52">
              <w:rPr>
                <w:rFonts w:ascii="標楷體" w:eastAsia="標楷體" w:hAnsi="標楷體" w:hint="eastAsia"/>
                <w:sz w:val="28"/>
                <w:szCs w:val="28"/>
              </w:rPr>
              <w:t>商競舞電競</w:t>
            </w:r>
            <w:proofErr w:type="gramEnd"/>
            <w:r w:rsidRPr="00666B52">
              <w:rPr>
                <w:rFonts w:ascii="標楷體" w:eastAsia="標楷體" w:hAnsi="標楷體" w:hint="eastAsia"/>
                <w:sz w:val="28"/>
                <w:szCs w:val="28"/>
              </w:rPr>
              <w:t>有限公司臺灣分公司</w:t>
            </w:r>
          </w:p>
        </w:tc>
        <w:tc>
          <w:tcPr>
            <w:tcW w:w="709" w:type="dxa"/>
            <w:vMerge w:val="restart"/>
            <w:vAlign w:val="center"/>
          </w:tcPr>
          <w:p w14:paraId="76F069F5" w14:textId="3F45E50F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709" w:type="dxa"/>
            <w:vMerge w:val="restart"/>
            <w:vAlign w:val="center"/>
          </w:tcPr>
          <w:p w14:paraId="001DC74E" w14:textId="73C5FC6E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17" w:type="dxa"/>
            <w:vAlign w:val="center"/>
          </w:tcPr>
          <w:p w14:paraId="1173B303" w14:textId="4016FA98" w:rsidR="00666B52" w:rsidRPr="00D94479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成立</w:t>
            </w:r>
          </w:p>
        </w:tc>
        <w:tc>
          <w:tcPr>
            <w:tcW w:w="709" w:type="dxa"/>
            <w:vAlign w:val="center"/>
          </w:tcPr>
          <w:p w14:paraId="1EA72BFF" w14:textId="1FA95712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 w:val="restart"/>
            <w:vAlign w:val="center"/>
          </w:tcPr>
          <w:p w14:paraId="0E4F966F" w14:textId="0F64689B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16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件，經本府消費者服務中心及消保官二階段處理，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件協商不成立，不成立比率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</w:t>
            </w:r>
            <w:r w:rsidR="00D6416E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8.8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%。</w:t>
            </w:r>
          </w:p>
        </w:tc>
      </w:tr>
      <w:tr w:rsidR="00666B52" w:rsidRPr="008C1CB4" w14:paraId="62C5E975" w14:textId="77777777" w:rsidTr="00C10ACC">
        <w:trPr>
          <w:trHeight w:val="130"/>
        </w:trPr>
        <w:tc>
          <w:tcPr>
            <w:tcW w:w="639" w:type="dxa"/>
            <w:vMerge/>
            <w:vAlign w:val="center"/>
          </w:tcPr>
          <w:p w14:paraId="34246B73" w14:textId="77777777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743AF750" w14:textId="77777777" w:rsidR="00666B52" w:rsidRDefault="00666B52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152E9E6B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38802725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276A79BB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3ACCB2C1" w14:textId="77777777" w:rsidR="00666B52" w:rsidRP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59F27C50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4697FFF9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043D769" w14:textId="5CB19AB3" w:rsidR="00666B52" w:rsidRPr="00D94479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撤回</w:t>
            </w:r>
          </w:p>
        </w:tc>
        <w:tc>
          <w:tcPr>
            <w:tcW w:w="709" w:type="dxa"/>
            <w:vAlign w:val="center"/>
          </w:tcPr>
          <w:p w14:paraId="55ABBCD2" w14:textId="68124336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/>
            <w:vAlign w:val="center"/>
          </w:tcPr>
          <w:p w14:paraId="3877B0C9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66B52" w:rsidRPr="008C1CB4" w14:paraId="1E78BD19" w14:textId="77777777" w:rsidTr="00C10ACC">
        <w:trPr>
          <w:trHeight w:val="130"/>
        </w:trPr>
        <w:tc>
          <w:tcPr>
            <w:tcW w:w="639" w:type="dxa"/>
            <w:vMerge/>
            <w:vAlign w:val="center"/>
          </w:tcPr>
          <w:p w14:paraId="5D9A108F" w14:textId="77777777" w:rsidR="00666B52" w:rsidRPr="008C1CB4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7A7A1CBB" w14:textId="77777777" w:rsidR="00666B52" w:rsidRDefault="00666B52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39AD2985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431EA942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0A502FEE" w14:textId="77777777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414B86F7" w14:textId="77777777" w:rsidR="00666B52" w:rsidRP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098592D7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645F052A" w14:textId="77777777" w:rsidR="00666B52" w:rsidRPr="005C0FE2" w:rsidRDefault="00666B52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C560BE7" w14:textId="7A894660" w:rsidR="00666B52" w:rsidRPr="00D94479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不成立</w:t>
            </w:r>
          </w:p>
        </w:tc>
        <w:tc>
          <w:tcPr>
            <w:tcW w:w="709" w:type="dxa"/>
            <w:vAlign w:val="center"/>
          </w:tcPr>
          <w:p w14:paraId="7C13691E" w14:textId="0D71F6B5" w:rsidR="00666B52" w:rsidRDefault="00666B52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6237" w:type="dxa"/>
            <w:vMerge/>
            <w:vAlign w:val="center"/>
          </w:tcPr>
          <w:p w14:paraId="0FB499B0" w14:textId="77777777" w:rsidR="00666B52" w:rsidRPr="005C0FE2" w:rsidRDefault="00666B52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7621" w:rsidRPr="008C1CB4" w14:paraId="659B34E9" w14:textId="77777777" w:rsidTr="00C10ACC">
        <w:trPr>
          <w:trHeight w:val="397"/>
        </w:trPr>
        <w:tc>
          <w:tcPr>
            <w:tcW w:w="639" w:type="dxa"/>
            <w:vMerge w:val="restart"/>
            <w:tcBorders>
              <w:bottom w:val="single" w:sz="4" w:space="0" w:color="auto"/>
            </w:tcBorders>
            <w:vAlign w:val="center"/>
          </w:tcPr>
          <w:p w14:paraId="2022B6CE" w14:textId="77777777" w:rsidR="006D7E0C" w:rsidRPr="008C1CB4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00" w:type="dxa"/>
            <w:vMerge w:val="restart"/>
            <w:tcBorders>
              <w:bottom w:val="single" w:sz="4" w:space="0" w:color="auto"/>
            </w:tcBorders>
            <w:vAlign w:val="center"/>
          </w:tcPr>
          <w:p w14:paraId="6ECBD10E" w14:textId="4A13F07D" w:rsidR="006D7E0C" w:rsidRPr="008C1CB4" w:rsidRDefault="00FD1A09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車輛(含新車、中古車)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14:paraId="1C1FE639" w14:textId="11EE5DB5" w:rsidR="006D7E0C" w:rsidRPr="008C1CB4" w:rsidRDefault="00FD1A09" w:rsidP="00171D22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238</w:t>
            </w:r>
          </w:p>
        </w:tc>
        <w:tc>
          <w:tcPr>
            <w:tcW w:w="3827" w:type="dxa"/>
            <w:vMerge w:val="restart"/>
            <w:tcBorders>
              <w:bottom w:val="single" w:sz="4" w:space="0" w:color="auto"/>
            </w:tcBorders>
            <w:vAlign w:val="center"/>
          </w:tcPr>
          <w:p w14:paraId="0ECFCDFC" w14:textId="7361B868" w:rsidR="006D7E0C" w:rsidRPr="008C1CB4" w:rsidRDefault="00863ADA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63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車輛品質不佳</w:t>
            </w:r>
            <w:r w:rsidR="006D7E0C" w:rsidRPr="0001334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863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車輛維修</w:t>
            </w:r>
            <w:r w:rsidR="006D7E0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863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保固</w:t>
            </w:r>
            <w:r w:rsidR="006D7E0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863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返還定金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863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未告知重要資訊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14:paraId="551DF5A4" w14:textId="734BC174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  <w:vAlign w:val="center"/>
          </w:tcPr>
          <w:p w14:paraId="79657E26" w14:textId="51786758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2220D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lang w:eastAsia="zh-HK"/>
              </w:rPr>
              <w:t>桃苗汽車股份有限公司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14:paraId="45A57562" w14:textId="4EE7C5B4" w:rsidR="002220DD" w:rsidRPr="002220DD" w:rsidRDefault="002220DD" w:rsidP="002220DD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14:paraId="77951AEC" w14:textId="6E63BBE5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E36C646" w14:textId="3C97EBE9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成立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6612CB2" w14:textId="4F6245E5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 w:val="restart"/>
            <w:tcBorders>
              <w:bottom w:val="single" w:sz="4" w:space="0" w:color="auto"/>
            </w:tcBorders>
            <w:vAlign w:val="center"/>
          </w:tcPr>
          <w:p w14:paraId="58FC6428" w14:textId="6A9E1A8E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</w:t>
            </w:r>
            <w:r w:rsidR="002220DD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件，經本府消費者服務中心及消保官二階段處理，</w:t>
            </w:r>
            <w:r w:rsidR="002220DD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件協商不成立，不成立比率</w:t>
            </w:r>
            <w:r w:rsidR="002220DD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25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%。</w:t>
            </w:r>
          </w:p>
        </w:tc>
      </w:tr>
      <w:tr w:rsidR="006D7E0C" w14:paraId="5DC924D6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3691C172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10B6F807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vAlign w:val="center"/>
          </w:tcPr>
          <w:p w14:paraId="5655CE34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34D47A6E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669AA1F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14:paraId="2EB05123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3D257871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18A60E3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DC81" w14:textId="7C2D3DAF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撤回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1EF3E3" w14:textId="586C7EEA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6237" w:type="dxa"/>
            <w:vMerge/>
            <w:vAlign w:val="center"/>
            <w:hideMark/>
          </w:tcPr>
          <w:p w14:paraId="657F400D" w14:textId="77777777" w:rsidR="006D7E0C" w:rsidRDefault="006D7E0C" w:rsidP="00114A7A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6D7E0C" w14:paraId="383771D6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08971816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2783BE83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vAlign w:val="center"/>
          </w:tcPr>
          <w:p w14:paraId="04307C1D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531613D0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1030402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BBD745A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E25804D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FB8017C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C119" w14:textId="2FB9A8B8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不成立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85A7C3" w14:textId="23B6A1C7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623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B81A8D8" w14:textId="77777777" w:rsidR="006D7E0C" w:rsidRDefault="006D7E0C" w:rsidP="00114A7A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6D7E0C" w14:paraId="33B2B049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12E45939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5D3F8C37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vAlign w:val="center"/>
          </w:tcPr>
          <w:p w14:paraId="69F2EFC5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27E557F2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B0AA" w14:textId="163E75C4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23C0" w14:textId="3DBB393E" w:rsidR="002220DD" w:rsidRPr="002220DD" w:rsidRDefault="002220DD" w:rsidP="002220DD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2220DD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三陽工業股份有限公司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6D39" w14:textId="16BCE96E" w:rsidR="006D7E0C" w:rsidRDefault="002220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C979" w14:textId="6853D27D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EF69" w14:textId="2CA7EE9E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81C9" w14:textId="6699787D" w:rsidR="006D7E0C" w:rsidRDefault="00D23A6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D290" w14:textId="2A8EFD75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</w:t>
            </w:r>
            <w:r w:rsidR="00D23A6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經本府消費者服務中心及消保官二階段處理，</w:t>
            </w:r>
            <w:r w:rsidR="00D23A6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件協商不成立，不成立比率</w:t>
            </w:r>
            <w:r w:rsidR="00D23A6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16.7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%。</w:t>
            </w:r>
          </w:p>
        </w:tc>
      </w:tr>
      <w:tr w:rsidR="006D7E0C" w14:paraId="5127D5C6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6164EB2D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779F154E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vAlign w:val="center"/>
          </w:tcPr>
          <w:p w14:paraId="2D014A1F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2585599C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810E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29F39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1CD5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EA06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CF6E" w14:textId="462163F2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撤回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947D" w14:textId="0A042564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5DF7" w14:textId="77777777" w:rsidR="006D7E0C" w:rsidRDefault="006D7E0C" w:rsidP="00114A7A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6D7E0C" w14:paraId="59F64C54" w14:textId="77777777" w:rsidTr="00C10ACC">
        <w:trPr>
          <w:trHeight w:val="397"/>
        </w:trPr>
        <w:tc>
          <w:tcPr>
            <w:tcW w:w="639" w:type="dxa"/>
            <w:vMerge/>
            <w:tcBorders>
              <w:bottom w:val="single" w:sz="4" w:space="0" w:color="auto"/>
            </w:tcBorders>
            <w:vAlign w:val="center"/>
          </w:tcPr>
          <w:p w14:paraId="0040EF51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vAlign w:val="center"/>
          </w:tcPr>
          <w:p w14:paraId="5629967E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  <w:lang w:eastAsia="zh-HK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14:paraId="147F5617" w14:textId="77777777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vAlign w:val="center"/>
          </w:tcPr>
          <w:p w14:paraId="74166AF2" w14:textId="77777777" w:rsidR="006D7E0C" w:rsidRDefault="006D7E0C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C7C4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7BCE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39E6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D88A" w14:textId="77777777" w:rsidR="006D7E0C" w:rsidRDefault="006D7E0C" w:rsidP="00114A7A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F183" w14:textId="5C1B2513" w:rsidR="006D7E0C" w:rsidRDefault="006D7E0C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不成立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FE18" w14:textId="691C0E48" w:rsidR="006D7E0C" w:rsidRDefault="00725DDD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877A" w14:textId="77777777" w:rsidR="006D7E0C" w:rsidRDefault="006D7E0C" w:rsidP="00114A7A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C32C13" w:rsidRPr="008C1CB4" w14:paraId="6F092AC6" w14:textId="77777777" w:rsidTr="00C10ACC">
        <w:trPr>
          <w:trHeight w:val="397"/>
        </w:trPr>
        <w:tc>
          <w:tcPr>
            <w:tcW w:w="639" w:type="dxa"/>
            <w:vMerge w:val="restart"/>
            <w:vAlign w:val="center"/>
          </w:tcPr>
          <w:p w14:paraId="6503154D" w14:textId="7BB9D802" w:rsidR="00C32C13" w:rsidRPr="008C1CB4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1CB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00" w:type="dxa"/>
            <w:vMerge w:val="restart"/>
            <w:vAlign w:val="center"/>
          </w:tcPr>
          <w:p w14:paraId="42550C74" w14:textId="23A0B0DA" w:rsidR="00C32C13" w:rsidRDefault="00C32C13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電器及周邊商品</w:t>
            </w:r>
          </w:p>
        </w:tc>
        <w:tc>
          <w:tcPr>
            <w:tcW w:w="850" w:type="dxa"/>
            <w:vMerge w:val="restart"/>
            <w:vAlign w:val="center"/>
          </w:tcPr>
          <w:p w14:paraId="53CBA40B" w14:textId="56DFB1DB" w:rsidR="00C32C13" w:rsidRDefault="00FD1A09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227</w:t>
            </w:r>
          </w:p>
        </w:tc>
        <w:tc>
          <w:tcPr>
            <w:tcW w:w="3827" w:type="dxa"/>
            <w:vMerge w:val="restart"/>
            <w:vAlign w:val="center"/>
          </w:tcPr>
          <w:p w14:paraId="46611509" w14:textId="08FB4DAC" w:rsidR="00C32C13" w:rsidRPr="005C0FE2" w:rsidRDefault="00C32C13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4003E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商品退貨退款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2163D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商品品質不佳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2163D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商品不符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、商品修繕</w:t>
            </w:r>
            <w:r w:rsidR="008561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="00856121" w:rsidRPr="0085612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保固</w:t>
            </w:r>
          </w:p>
        </w:tc>
        <w:tc>
          <w:tcPr>
            <w:tcW w:w="709" w:type="dxa"/>
            <w:vMerge w:val="restart"/>
            <w:vAlign w:val="center"/>
          </w:tcPr>
          <w:p w14:paraId="1570C859" w14:textId="169280E7" w:rsidR="00C32C13" w:rsidRPr="005C0FE2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vAlign w:val="center"/>
          </w:tcPr>
          <w:p w14:paraId="22C2BC26" w14:textId="2A3CF8C5" w:rsidR="00C32C13" w:rsidRPr="005C0FE2" w:rsidRDefault="00E50EC1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0E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  <w:lang w:eastAsia="zh-HK"/>
              </w:rPr>
              <w:t>台灣三星電子股份有限公司</w:t>
            </w:r>
          </w:p>
        </w:tc>
        <w:tc>
          <w:tcPr>
            <w:tcW w:w="709" w:type="dxa"/>
            <w:vMerge w:val="restart"/>
            <w:vAlign w:val="center"/>
          </w:tcPr>
          <w:p w14:paraId="23B8D207" w14:textId="773B91D7" w:rsidR="00C32C13" w:rsidRPr="005C0FE2" w:rsidRDefault="00E50EC1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709" w:type="dxa"/>
            <w:vMerge w:val="restart"/>
            <w:vAlign w:val="center"/>
          </w:tcPr>
          <w:p w14:paraId="045E1051" w14:textId="765796E3" w:rsidR="00C32C13" w:rsidRPr="005C0FE2" w:rsidRDefault="00E50EC1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14:paraId="27A4A8A0" w14:textId="3B9A9EDD" w:rsidR="00C32C13" w:rsidRPr="005C0FE2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成立</w:t>
            </w:r>
          </w:p>
        </w:tc>
        <w:tc>
          <w:tcPr>
            <w:tcW w:w="709" w:type="dxa"/>
            <w:vAlign w:val="center"/>
          </w:tcPr>
          <w:p w14:paraId="72E5DA9D" w14:textId="5DC87923" w:rsidR="00C32C13" w:rsidRPr="005C0FE2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 w:val="restart"/>
            <w:vAlign w:val="center"/>
          </w:tcPr>
          <w:p w14:paraId="7700A6BA" w14:textId="551B15C4" w:rsidR="00C32C13" w:rsidRPr="005C0FE2" w:rsidRDefault="00C32C13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申訴案件</w:t>
            </w:r>
            <w:r w:rsidR="00E50E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7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件，經本府消費者服務中心及消保官二階段處理，</w:t>
            </w:r>
            <w:r w:rsidR="00E50E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件協商不成立，不成立比率</w:t>
            </w:r>
            <w:r w:rsidR="00E50EC1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28.57</w:t>
            </w: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%。</w:t>
            </w:r>
          </w:p>
        </w:tc>
      </w:tr>
      <w:tr w:rsidR="00C32C13" w:rsidRPr="008C1CB4" w14:paraId="51CDC4FD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464BE397" w14:textId="77777777" w:rsidR="00C32C13" w:rsidRPr="008C1CB4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6866E33B" w14:textId="77777777" w:rsidR="00C32C13" w:rsidRDefault="00C32C13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4E28444C" w14:textId="77777777" w:rsidR="00C32C13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79D0E6BB" w14:textId="77777777" w:rsidR="00C32C13" w:rsidRPr="0034003E" w:rsidRDefault="00C32C13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5E308CF1" w14:textId="77777777" w:rsidR="00C32C13" w:rsidRPr="005C0FE2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079BE0E1" w14:textId="77777777" w:rsidR="00C32C13" w:rsidRPr="001A1ABA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020EDDBA" w14:textId="77777777" w:rsidR="00C32C13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14:paraId="0F5CCEB6" w14:textId="77777777" w:rsidR="00C32C13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7672E10D" w14:textId="2568ABFC" w:rsidR="00C32C13" w:rsidRPr="00D94479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撤回</w:t>
            </w:r>
          </w:p>
        </w:tc>
        <w:tc>
          <w:tcPr>
            <w:tcW w:w="709" w:type="dxa"/>
            <w:vAlign w:val="center"/>
          </w:tcPr>
          <w:p w14:paraId="3030A4C3" w14:textId="7111316D" w:rsidR="00C32C13" w:rsidRPr="00D94479" w:rsidRDefault="00E50EC1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0</w:t>
            </w:r>
          </w:p>
        </w:tc>
        <w:tc>
          <w:tcPr>
            <w:tcW w:w="6237" w:type="dxa"/>
            <w:vMerge/>
            <w:vAlign w:val="center"/>
          </w:tcPr>
          <w:p w14:paraId="552D9C30" w14:textId="77777777" w:rsidR="00C32C13" w:rsidRPr="00D94479" w:rsidRDefault="00C32C13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</w:tr>
      <w:tr w:rsidR="00C32C13" w:rsidRPr="008C1CB4" w14:paraId="0F95D48C" w14:textId="77777777" w:rsidTr="00C10ACC">
        <w:trPr>
          <w:trHeight w:val="397"/>
        </w:trPr>
        <w:tc>
          <w:tcPr>
            <w:tcW w:w="639" w:type="dxa"/>
            <w:vMerge/>
            <w:vAlign w:val="center"/>
          </w:tcPr>
          <w:p w14:paraId="5E0AF8CC" w14:textId="77777777" w:rsidR="00C32C13" w:rsidRPr="008C1CB4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14:paraId="65F7909C" w14:textId="77777777" w:rsidR="00C32C13" w:rsidRDefault="00C32C13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65739D17" w14:textId="77777777" w:rsidR="00C32C13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1F5E7531" w14:textId="77777777" w:rsidR="00C32C13" w:rsidRPr="0034003E" w:rsidRDefault="00C32C13" w:rsidP="00114A7A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05C2999E" w14:textId="77777777" w:rsidR="00C32C13" w:rsidRPr="005C0FE2" w:rsidRDefault="00C32C13" w:rsidP="00114A7A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Merge/>
            <w:vAlign w:val="center"/>
          </w:tcPr>
          <w:p w14:paraId="158BFA73" w14:textId="77777777" w:rsidR="00C32C13" w:rsidRPr="001A1ABA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  <w:lang w:eastAsia="zh-HK"/>
              </w:rPr>
            </w:pPr>
          </w:p>
        </w:tc>
        <w:tc>
          <w:tcPr>
            <w:tcW w:w="709" w:type="dxa"/>
            <w:vMerge/>
            <w:vAlign w:val="center"/>
          </w:tcPr>
          <w:p w14:paraId="3613BC29" w14:textId="77777777" w:rsidR="00C32C13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14:paraId="2E263515" w14:textId="77777777" w:rsidR="00C32C13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14:paraId="0ACF2559" w14:textId="46613526" w:rsidR="00C32C13" w:rsidRPr="00D94479" w:rsidRDefault="00C32C13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D94479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不成立</w:t>
            </w:r>
          </w:p>
        </w:tc>
        <w:tc>
          <w:tcPr>
            <w:tcW w:w="709" w:type="dxa"/>
            <w:vAlign w:val="center"/>
          </w:tcPr>
          <w:p w14:paraId="47D87C15" w14:textId="51CB3616" w:rsidR="00C32C13" w:rsidRPr="00D94479" w:rsidRDefault="00E50EC1" w:rsidP="00114A7A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6237" w:type="dxa"/>
            <w:vMerge/>
            <w:vAlign w:val="center"/>
          </w:tcPr>
          <w:p w14:paraId="571D06AC" w14:textId="77777777" w:rsidR="00C32C13" w:rsidRPr="00D94479" w:rsidRDefault="00C32C13" w:rsidP="00114A7A">
            <w:pPr>
              <w:spacing w:line="3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</w:tc>
      </w:tr>
    </w:tbl>
    <w:p w14:paraId="085CD69A" w14:textId="0BC9102F" w:rsidR="0099704E" w:rsidRDefault="0099704E" w:rsidP="0099704E">
      <w:pPr>
        <w:widowControl/>
        <w:spacing w:line="400" w:lineRule="exact"/>
        <w:ind w:leftChars="100" w:left="801" w:hangingChars="200" w:hanging="561"/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分析說明：</w:t>
      </w:r>
    </w:p>
    <w:p w14:paraId="6CA19873" w14:textId="4515F5B4" w:rsidR="0099704E" w:rsidRPr="0099704E" w:rsidRDefault="0099704E" w:rsidP="00114A7A">
      <w:pPr>
        <w:widowControl/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一、</w:t>
      </w: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申訴案件之計算係以個別之申訴人為計算基礎。</w:t>
      </w:r>
    </w:p>
    <w:p w14:paraId="0E627110" w14:textId="235580E0" w:rsidR="0099704E" w:rsidRPr="0099704E" w:rsidRDefault="0099704E" w:rsidP="00114A7A">
      <w:pPr>
        <w:widowControl/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二、</w:t>
      </w:r>
      <w:r w:rsidR="00240625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申為向本府消費者服務中心申訴。</w:t>
      </w:r>
    </w:p>
    <w:p w14:paraId="71981AE5" w14:textId="641EFF81" w:rsidR="0099704E" w:rsidRPr="0099704E" w:rsidRDefault="0099704E" w:rsidP="00114A7A">
      <w:pPr>
        <w:widowControl/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  <w:lang w:eastAsia="zh-HK"/>
        </w:rPr>
      </w:pP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二申為一申未妥處向本府法務局消保官申訴。</w:t>
      </w:r>
    </w:p>
    <w:p w14:paraId="734CCA36" w14:textId="143CD12E" w:rsidR="0099704E" w:rsidRPr="0099704E" w:rsidRDefault="0099704E" w:rsidP="00114A7A">
      <w:pPr>
        <w:widowControl/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  <w:lang w:eastAsia="zh-HK"/>
        </w:rPr>
      </w:pP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個案協商不成立之原因不同，尚非全為企業經營者方面之問題。</w:t>
      </w:r>
    </w:p>
    <w:p w14:paraId="63F65FBE" w14:textId="3F175A92" w:rsidR="0099704E" w:rsidRPr="0099704E" w:rsidRDefault="0099704E" w:rsidP="00114A7A">
      <w:pPr>
        <w:widowControl/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  <w:lang w:eastAsia="zh-HK"/>
        </w:rPr>
      </w:pP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="00005CAC">
        <w:rPr>
          <w:rFonts w:ascii="標楷體" w:eastAsia="標楷體" w:hAnsi="標楷體" w:cs="新細明體" w:hint="eastAsia"/>
          <w:color w:val="000000"/>
          <w:sz w:val="28"/>
          <w:szCs w:val="28"/>
          <w:lang w:eastAsia="zh-HK"/>
        </w:rPr>
        <w:t>運輸</w:t>
      </w: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類消費爭議之協商不成立比率未逾</w:t>
      </w:r>
      <w:r w:rsidR="00240625">
        <w:rPr>
          <w:rFonts w:ascii="標楷體" w:eastAsia="標楷體" w:hAnsi="標楷體" w:hint="eastAsia"/>
          <w:sz w:val="28"/>
          <w:szCs w:val="28"/>
        </w:rPr>
        <w:t>10%</w:t>
      </w:r>
      <w:r w:rsidRPr="0099704E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05E35392" w14:textId="77777777" w:rsidR="00052413" w:rsidRPr="00005CAC" w:rsidRDefault="00052413" w:rsidP="00C10ACC"/>
    <w:sectPr w:rsidR="00052413" w:rsidRPr="00005CAC" w:rsidSect="00114A7A">
      <w:pgSz w:w="23811" w:h="16838" w:orient="landscape" w:code="8"/>
      <w:pgMar w:top="964" w:right="1134" w:bottom="510" w:left="1134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53BAE" w14:textId="77777777" w:rsidR="0005012B" w:rsidRDefault="0005012B" w:rsidP="00BC051C">
      <w:r>
        <w:separator/>
      </w:r>
    </w:p>
  </w:endnote>
  <w:endnote w:type="continuationSeparator" w:id="0">
    <w:p w14:paraId="53582F6A" w14:textId="77777777" w:rsidR="0005012B" w:rsidRDefault="0005012B" w:rsidP="00BC0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3C01E" w14:textId="77777777" w:rsidR="0005012B" w:rsidRDefault="0005012B" w:rsidP="00BC051C">
      <w:r>
        <w:separator/>
      </w:r>
    </w:p>
  </w:footnote>
  <w:footnote w:type="continuationSeparator" w:id="0">
    <w:p w14:paraId="04F516BC" w14:textId="77777777" w:rsidR="0005012B" w:rsidRDefault="0005012B" w:rsidP="00BC05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EC"/>
    <w:rsid w:val="0000282C"/>
    <w:rsid w:val="00005CAC"/>
    <w:rsid w:val="0004398C"/>
    <w:rsid w:val="0005012B"/>
    <w:rsid w:val="00052413"/>
    <w:rsid w:val="00064FEC"/>
    <w:rsid w:val="00114A7A"/>
    <w:rsid w:val="00171D22"/>
    <w:rsid w:val="001A2BE6"/>
    <w:rsid w:val="002220DD"/>
    <w:rsid w:val="00240625"/>
    <w:rsid w:val="00250D0D"/>
    <w:rsid w:val="00262CDA"/>
    <w:rsid w:val="0027325B"/>
    <w:rsid w:val="003676E7"/>
    <w:rsid w:val="003D0D4C"/>
    <w:rsid w:val="0040112E"/>
    <w:rsid w:val="0044326E"/>
    <w:rsid w:val="004B23AC"/>
    <w:rsid w:val="004D70BB"/>
    <w:rsid w:val="004F59E6"/>
    <w:rsid w:val="0051061D"/>
    <w:rsid w:val="00606C53"/>
    <w:rsid w:val="006226E4"/>
    <w:rsid w:val="006252AB"/>
    <w:rsid w:val="00666B52"/>
    <w:rsid w:val="006D7E0C"/>
    <w:rsid w:val="00725DDD"/>
    <w:rsid w:val="007B4B08"/>
    <w:rsid w:val="007D65C4"/>
    <w:rsid w:val="00856121"/>
    <w:rsid w:val="00861533"/>
    <w:rsid w:val="00863ADA"/>
    <w:rsid w:val="00975A53"/>
    <w:rsid w:val="00982B58"/>
    <w:rsid w:val="0099704E"/>
    <w:rsid w:val="009A7BCA"/>
    <w:rsid w:val="00A031E4"/>
    <w:rsid w:val="00A2670D"/>
    <w:rsid w:val="00A44183"/>
    <w:rsid w:val="00A7060E"/>
    <w:rsid w:val="00AF0E55"/>
    <w:rsid w:val="00B93E76"/>
    <w:rsid w:val="00BC051C"/>
    <w:rsid w:val="00BF3DBB"/>
    <w:rsid w:val="00C10ACC"/>
    <w:rsid w:val="00C32C13"/>
    <w:rsid w:val="00C46B14"/>
    <w:rsid w:val="00C77621"/>
    <w:rsid w:val="00C90000"/>
    <w:rsid w:val="00CD064D"/>
    <w:rsid w:val="00D23A63"/>
    <w:rsid w:val="00D6416E"/>
    <w:rsid w:val="00D76727"/>
    <w:rsid w:val="00DE3FD5"/>
    <w:rsid w:val="00E448E1"/>
    <w:rsid w:val="00E50EC1"/>
    <w:rsid w:val="00EF2624"/>
    <w:rsid w:val="00F15DFE"/>
    <w:rsid w:val="00F753EF"/>
    <w:rsid w:val="00F93D85"/>
    <w:rsid w:val="00FD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8D443"/>
  <w15:chartTrackingRefBased/>
  <w15:docId w15:val="{F603B529-5F65-407C-A278-6CF4B373F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32"/>
        <w:szCs w:val="22"/>
        <w:lang w:val="en-US" w:eastAsia="zh-TW" w:bidi="ar-SA"/>
      </w:rPr>
    </w:rPrDefault>
    <w:pPrDefault>
      <w:pPr>
        <w:spacing w:line="520" w:lineRule="exac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4FEC"/>
    <w:pPr>
      <w:widowControl w:val="0"/>
      <w:spacing w:line="240" w:lineRule="auto"/>
      <w:jc w:val="left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FEC"/>
    <w:pPr>
      <w:spacing w:line="240" w:lineRule="auto"/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C0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051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05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05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254CE-BB79-463A-903C-E297840F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法務局採購申訴審議科</dc:creator>
  <cp:keywords/>
  <dc:description/>
  <cp:lastModifiedBy>李雅萍</cp:lastModifiedBy>
  <cp:revision>21</cp:revision>
  <cp:lastPrinted>2022-03-25T02:22:00Z</cp:lastPrinted>
  <dcterms:created xsi:type="dcterms:W3CDTF">2022-09-15T04:52:00Z</dcterms:created>
  <dcterms:modified xsi:type="dcterms:W3CDTF">2022-10-11T06:52:00Z</dcterms:modified>
</cp:coreProperties>
</file>